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4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1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Open Sans" w:hAnsi="Open Sans" w:eastAsia="Open Sans" w:cs="Open Sans"/>
          <w:sz w:val="56"/>
          <w:szCs w:val="56"/>
        </w:rPr>
        <w:t xml:space="preserve">
  </w:t>
      </w:r>
    </w:p>
    <w:p>
      <w:pPr/>
      <w:r>
        <w:rPr>
          <w:rFonts w:ascii="Open Sans" w:hAnsi="Open Sans" w:eastAsia="Open Sans" w:cs="Open Sans"/>
          <w:sz w:val="56"/>
          <w:szCs w:val="56"/>
        </w:rPr>
        <w:t xml:space="preserve">
  </w:t>
      </w:r>
    </w:p>
    <w:p>
      <w:pPr/>
      <w:r>
        <w:rPr>
          <w:rFonts w:ascii="Open Sans" w:hAnsi="Open Sans" w:eastAsia="Open Sans" w:cs="Open Sans"/>
          <w:sz w:val="56"/>
          <w:szCs w:val="56"/>
        </w:rPr>
        <w:t xml:space="preserve">
  </w:t>
      </w:r>
    </w:p>
    <w:p>
      <w:pPr>
        <w:pStyle w:val="Heading1"/>
      </w:pPr>
      <w:bookmarkStart w:id="1" w:name="_Toc1"/>
      <w:r>
        <w:t>Eventi Capodanno Romagna</w:t>
      </w:r>
      <w:bookmarkEnd w:id="1"/>
    </w:p>
    <w:p>
      <w:pPr>
        <w:pStyle w:val="Heading1"/>
      </w:pPr>
      <w:bookmarkStart w:id="2" w:name="_Toc2"/>
      <w:r>
        <w:t>2023/24</w:t>
      </w:r>
      <w:bookmarkEnd w:id="2"/>
    </w:p>
    <w:p>
      <w:pPr>
        <w:jc w:val="center"/>
      </w:pPr>
      <w:r>
        <w:rPr>
          <w:color w:val="0700b3"/>
        </w:rPr>
        <w:t xml:space="preserve">N.0 eventi recensiti su 0 comuni della Romagna</w:t>
      </w:r>
    </w:p>
    <w:p>
      <w:pPr>
        <w:jc w:val="center"/>
      </w:pPr>
      <w:r>
        <w:rPr>
          <w:color w:val="0700b3"/>
        </w:rPr>
        <w:t xml:space="preserve">Aggiornato il 27/4/2024 11:50</w:t>
      </w:r>
    </w:p>
    <w:p>
      <w:pPr>
        <w:jc w:val="center"/>
      </w:pPr>
      <w:hyperlink r:id="rId8" w:history="1">
        <w:r>
          <w:rPr>
            <w:color w:val="0700b3"/>
            <w:u w:val="single"/>
          </w:rPr>
          <w:t xml:space="preserve">Vai al sito web</w:t>
        </w:r>
      </w:hyperlink>
    </w:p>
    <w:p>
      <w:pPr>
        <w:sectPr>
          <w:pgSz w:orient="portrait" w:w="11905.511811023622" w:h="16837.79527559055"/>
          <w:pgMar w:top="100" w:right="100" w:bottom="100" w:left="100" w:header="720" w:footer="720" w:gutter="0"/>
          <w:cols w:num="1" w:space="720"/>
        </w:sectPr>
      </w:pPr>
    </w:p>
    <w:sectPr>
      <w:headerReference w:type="default" r:id="rId9"/>
      <w:pgSz w:orient="portrait" w:w="11905.511811023622" w:h="16837.79527559055"/>
      <w:pgMar w:top="300" w:right="600" w:bottom="3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Open Sans" w:hAnsi="Open Sans" w:eastAsia="Open Sans" w:cs="Open Sans"/>
      <w:color w:val="#0700b3"/>
      <w:sz w:val="56"/>
      <w:szCs w:val="56"/>
      <w:b w:val="1"/>
      <w:bCs w:val="1"/>
    </w:rPr>
  </w:style>
  <w:style w:type="paragraph" w:styleId="Heading1">
    <w:link w:val="Heading1Char"/>
    <w:name w:val="heading 1"/>
    <w:basedOn w:val="Normal"/>
    <w:pPr>
      <w:jc w:val="center"/>
    </w:pPr>
    <w:rPr>
      <w:rFonts w:ascii="Open Sans" w:hAnsi="Open Sans" w:eastAsia="Open Sans" w:cs="Open Sans"/>
      <w:color w:val="0700b3"/>
      <w:sz w:val="56"/>
      <w:szCs w:val="56"/>
      <w:b w:val="1"/>
      <w:bCs w:val="1"/>
      <w:smallCaps w:val="0"/>
      <w:cap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visitromagna.it/natale-e-capodanno-in-romagna" TargetMode="Externa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WWWorld Srl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Schiavina</dc:creator>
  <dc:title>Eventi Capodanno Romagna 2023/24</dc:title>
  <dc:description/>
  <dc:subject/>
  <cp:keywords/>
  <cp:category/>
  <cp:lastModifiedBy>My name</cp:lastModifiedBy>
  <dcterms:created xsi:type="dcterms:W3CDTF">2024-04-27T11:50:01+02:00</dcterms:created>
  <dcterms:modified xsi:type="dcterms:W3CDTF">2024-04-27T11:50:01+02:00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